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55" w:rsidRDefault="000D5B81">
      <w:r>
        <w:rPr>
          <w:rFonts w:ascii="Arial" w:hAnsi="Arial" w:cs="Arial"/>
          <w:color w:val="000000"/>
          <w:sz w:val="18"/>
          <w:szCs w:val="18"/>
        </w:rPr>
        <w:t>Зарегистрировано в Национальном реестре правовых актов</w:t>
      </w:r>
      <w:r>
        <w:rPr>
          <w:rFonts w:ascii="Arial" w:hAnsi="Arial" w:cs="Arial"/>
          <w:color w:val="000000"/>
          <w:sz w:val="18"/>
          <w:szCs w:val="18"/>
        </w:rPr>
        <w:br/>
        <w:t>Республики Беларусь 19 июля 2011 г. N 2/1852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ЗАКОН РЕСПУБЛИКИ БЕЛАРУСЬ</w:t>
      </w:r>
      <w:r>
        <w:rPr>
          <w:rFonts w:ascii="Arial" w:hAnsi="Arial" w:cs="Arial"/>
          <w:color w:val="000000"/>
          <w:sz w:val="18"/>
          <w:szCs w:val="18"/>
        </w:rPr>
        <w:br/>
        <w:t>18 июля 2011 г. N 300-З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r>
        <w:rPr>
          <w:rFonts w:ascii="Arial" w:hAnsi="Arial" w:cs="Arial"/>
          <w:color w:val="000000"/>
          <w:sz w:val="18"/>
          <w:szCs w:val="18"/>
        </w:rPr>
        <w:t>ОБ ОБРАЩЕНИЯХ ГРАЖДАН И ЮРИДИЧЕСКИХ ЛИЦ</w:t>
      </w:r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Принят Палатой представителей 24 июня 2011 года</w:t>
      </w:r>
      <w:r>
        <w:rPr>
          <w:rFonts w:ascii="Arial" w:hAnsi="Arial" w:cs="Arial"/>
          <w:color w:val="000000"/>
          <w:sz w:val="18"/>
          <w:szCs w:val="18"/>
        </w:rPr>
        <w:br/>
        <w:t>Одобрен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Советом Республики 30 июня 2011 года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ГЛАВА 1</w:t>
      </w:r>
      <w:r>
        <w:rPr>
          <w:rFonts w:ascii="Arial" w:hAnsi="Arial" w:cs="Arial"/>
          <w:color w:val="000000"/>
          <w:sz w:val="18"/>
          <w:szCs w:val="18"/>
        </w:rPr>
        <w:br/>
        <w:t>ОБЩИЕ ПОЛОЖЕНИЯ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1. Основные термины, используемые в настоящем Законе, и их определения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000000"/>
          <w:sz w:val="18"/>
          <w:szCs w:val="18"/>
        </w:rPr>
        <w:t>ля целей настоящего Закона используются следующие основные термины и их определения:</w:t>
      </w:r>
      <w:r>
        <w:rPr>
          <w:rFonts w:ascii="Arial" w:hAnsi="Arial" w:cs="Arial"/>
          <w:color w:val="000000"/>
          <w:sz w:val="18"/>
          <w:szCs w:val="18"/>
        </w:rPr>
        <w:br/>
        <w:t>обращение - индивидуальные или коллективные заявление, предложение, жалоба, изложенные в письменной, электронной или устной форме;</w:t>
      </w:r>
      <w:r>
        <w:rPr>
          <w:rFonts w:ascii="Arial" w:hAnsi="Arial" w:cs="Arial"/>
          <w:color w:val="000000"/>
          <w:sz w:val="18"/>
          <w:szCs w:val="18"/>
        </w:rPr>
        <w:br/>
        <w:t>заявление -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не определено иное, - организация), индивидуальных предпринимателей;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предложение - рекомендация по улучшению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  <w:r>
        <w:rPr>
          <w:rFonts w:ascii="Arial" w:hAnsi="Arial" w:cs="Arial"/>
          <w:color w:val="000000"/>
          <w:sz w:val="18"/>
          <w:szCs w:val="18"/>
        </w:rPr>
        <w:br/>
        <w:t>жалоба -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 - гражданин);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заявитель - гражданин или юридическое лицо, подавшие (подающие) обращение;</w:t>
      </w:r>
      <w:r>
        <w:rPr>
          <w:rFonts w:ascii="Arial" w:hAnsi="Arial" w:cs="Arial"/>
          <w:color w:val="000000"/>
          <w:sz w:val="18"/>
          <w:szCs w:val="18"/>
        </w:rPr>
        <w:br/>
        <w:t>письменное обращение - обращение заявителя, изложенное в письменной форме, в том числе замечания и (или) предложения, внесенные в книгу замечаний и предложений;</w:t>
      </w:r>
      <w:r>
        <w:rPr>
          <w:rFonts w:ascii="Arial" w:hAnsi="Arial" w:cs="Arial"/>
          <w:color w:val="000000"/>
          <w:sz w:val="18"/>
          <w:szCs w:val="18"/>
        </w:rPr>
        <w:br/>
        <w:t>электронное обращение - обращение заявителя, поступившее на адрес электронной почты организации либо размещенное на официальном сайте организации в глобальной компьютерной сети Интернет;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устное обращение - обращение заявителя, изложенное в ходе личного приема;</w:t>
      </w:r>
      <w:r>
        <w:rPr>
          <w:rFonts w:ascii="Arial" w:hAnsi="Arial" w:cs="Arial"/>
          <w:color w:val="000000"/>
          <w:sz w:val="18"/>
          <w:szCs w:val="18"/>
        </w:rPr>
        <w:br/>
        <w:t>индивидуальное обращение - обращение одного заявителя;</w:t>
      </w:r>
      <w:r>
        <w:rPr>
          <w:rFonts w:ascii="Arial" w:hAnsi="Arial" w:cs="Arial"/>
          <w:color w:val="000000"/>
          <w:sz w:val="18"/>
          <w:szCs w:val="18"/>
        </w:rPr>
        <w:br/>
        <w:t>коллективное обращение - обращение двух и более заявителей по одному и тому же вопросу (нескольким вопросам);</w:t>
      </w:r>
      <w:r>
        <w:rPr>
          <w:rFonts w:ascii="Arial" w:hAnsi="Arial" w:cs="Arial"/>
          <w:color w:val="000000"/>
          <w:sz w:val="18"/>
          <w:szCs w:val="18"/>
        </w:rPr>
        <w:br/>
        <w:t>повторное обращение - обращение, поступившее в одну и ту же организацию, к одному и тому же индивидуальному предпринимателю от одного и того же заявителя по одному и тому же вопросу два и более раза;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книга замечаний и предложений - документ единого образца, предназначенный для внесения замечаний (заявлений и жалоб) (далее, если не определено иное, - замечания) и (или) предложений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2. Сфера действия настоящего Закона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Действие настоящего Закона распространяется на обращения граждан и юридических лиц, в том числе поступившие от юридических лиц, на которые возложены функции редакций средств массовой информации, за 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а также иных обращений, в отношении которых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законодательными актами установлен иной порядок их подачи и рассмотрения.</w:t>
      </w:r>
      <w:r>
        <w:rPr>
          <w:rFonts w:ascii="Arial" w:hAnsi="Arial" w:cs="Arial"/>
          <w:color w:val="000000"/>
          <w:sz w:val="18"/>
          <w:szCs w:val="18"/>
        </w:rPr>
        <w:br/>
        <w:t>2. Действие настоящего Закона не распространяется на переписку государственных органов при выполнении ими функций, возложенных на них нормативными правовыми актами.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Статья 3. Право заявителей на обращение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  <w:r>
        <w:rPr>
          <w:rFonts w:ascii="Arial" w:hAnsi="Arial" w:cs="Arial"/>
          <w:color w:val="000000"/>
          <w:sz w:val="18"/>
          <w:szCs w:val="18"/>
        </w:rPr>
        <w:br/>
        <w:t>Юридические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вносимых в книгу замечаний и предложений), электронных или устных обращений.</w:t>
      </w:r>
      <w:r>
        <w:rPr>
          <w:rFonts w:ascii="Arial" w:hAnsi="Arial" w:cs="Arial"/>
          <w:color w:val="000000"/>
          <w:sz w:val="18"/>
          <w:szCs w:val="18"/>
        </w:rPr>
        <w:br/>
        <w:t>2. 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Конституцией Республики Беларусь, законами и международными договорами Республики Беларусь.</w:t>
      </w:r>
      <w:r>
        <w:rPr>
          <w:rFonts w:ascii="Arial" w:hAnsi="Arial" w:cs="Arial"/>
          <w:color w:val="000000"/>
          <w:sz w:val="18"/>
          <w:szCs w:val="18"/>
        </w:rPr>
        <w:br/>
        <w:t>3. 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4. Представительство заявителей при реализации права на обращение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Граждане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  <w:r>
        <w:rPr>
          <w:rFonts w:ascii="Arial" w:hAnsi="Arial" w:cs="Arial"/>
          <w:color w:val="000000"/>
          <w:sz w:val="18"/>
          <w:szCs w:val="18"/>
        </w:rPr>
        <w:br/>
        <w:t>Письменные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  <w:r>
        <w:rPr>
          <w:rFonts w:ascii="Arial" w:hAnsi="Arial" w:cs="Arial"/>
          <w:color w:val="000000"/>
          <w:sz w:val="18"/>
          <w:szCs w:val="18"/>
        </w:rPr>
        <w:br/>
        <w:t>Юридические лица реализуют право на обращение через свои органы или своих представителей (далее, если не определено иное, - представитель юридического лица).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Представители заявителей при подаче и рассмотрении обращений могут совершать действия, право на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осуществление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которых имеют заявители, в пределах предоставленных им полномочий.</w:t>
      </w:r>
      <w:r>
        <w:rPr>
          <w:rFonts w:ascii="Arial" w:hAnsi="Arial" w:cs="Arial"/>
          <w:color w:val="000000"/>
          <w:sz w:val="18"/>
          <w:szCs w:val="18"/>
        </w:rPr>
        <w:br/>
        <w:t>3. 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5. Гарантии прав заявителей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Должностные лица и иные работники организаций, индивидуальные предприниматели и их работники не имеют права разглашать сведения о личной жизни граждан без их согласия, а также сведения, составляющие государственные секреты, коммерческую и (или) иную охраняемую законом тайну, ставшие им известными в связи с рассмотрением обращений.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Не являются разглашением сведений, указанных в части первой настоящего пункта, направление обращений в организации в порядке, установленном частью первой пункта 3 статьи 10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дознания, предварительного следствия, судов и в иных случаях, предусмотренных законодательными актами.</w:t>
      </w:r>
      <w:r>
        <w:rPr>
          <w:rFonts w:ascii="Arial" w:hAnsi="Arial" w:cs="Arial"/>
          <w:color w:val="000000"/>
          <w:sz w:val="18"/>
          <w:szCs w:val="18"/>
        </w:rPr>
        <w:br/>
        <w:t>2.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предпринимателям.</w:t>
      </w:r>
      <w:r>
        <w:rPr>
          <w:rFonts w:ascii="Arial" w:hAnsi="Arial" w:cs="Arial"/>
          <w:color w:val="000000"/>
          <w:sz w:val="18"/>
          <w:szCs w:val="18"/>
        </w:rPr>
        <w:br/>
        <w:t>3. Руководители организаций, индивидуальные предприниматели несут персональную ответственность за ненадлежащую работу с обращениями.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6. Личный прием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В организациях проводится личный прием граждан, их представителей, представителей юридических лиц (далее - личный прием). При устном обращении указанные лица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Должностные лица организаций, проводящие личный прием, не вправе отказать в личном приеме при обращении по вопросам, относящимся к компетенции этих организаций, в порядке, установленном настоящим Законом, за исключением случаев, когда заявителю в ходе личного приема уже был дан исчерпывающий ответ на интересующие его вопросы либо когда переписка с этим заявителем по таким вопросам была прекращена.</w:t>
      </w:r>
      <w:r>
        <w:rPr>
          <w:rFonts w:ascii="Arial" w:hAnsi="Arial" w:cs="Arial"/>
          <w:color w:val="000000"/>
          <w:sz w:val="18"/>
          <w:szCs w:val="18"/>
        </w:rPr>
        <w:br/>
        <w:t>3.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времени и месте проведения личного </w:t>
      </w:r>
      <w:r>
        <w:rPr>
          <w:rFonts w:ascii="Arial" w:hAnsi="Arial" w:cs="Arial"/>
          <w:color w:val="000000"/>
          <w:sz w:val="18"/>
          <w:szCs w:val="18"/>
        </w:rPr>
        <w:lastRenderedPageBreak/>
        <w:t>приема, а при наличии предварительной записи на личный прием - о порядке ее осуществления размещается в организациях в общедоступных местах (на информационных стендах, табло и (или) иным способом).</w:t>
      </w:r>
      <w:r>
        <w:rPr>
          <w:rFonts w:ascii="Arial" w:hAnsi="Arial" w:cs="Arial"/>
          <w:color w:val="000000"/>
          <w:sz w:val="18"/>
          <w:szCs w:val="18"/>
        </w:rPr>
        <w:br/>
        <w:t>График личного приема и порядок предварительной записи на личный прием устанавливаются руководителем организации.</w:t>
      </w:r>
      <w:r>
        <w:rPr>
          <w:rFonts w:ascii="Arial" w:hAnsi="Arial" w:cs="Arial"/>
          <w:color w:val="000000"/>
          <w:sz w:val="18"/>
          <w:szCs w:val="18"/>
        </w:rPr>
        <w:br/>
        <w:t>4. 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  <w:r>
        <w:rPr>
          <w:rFonts w:ascii="Arial" w:hAnsi="Arial" w:cs="Arial"/>
          <w:color w:val="000000"/>
          <w:sz w:val="18"/>
          <w:szCs w:val="18"/>
        </w:rPr>
        <w:br/>
        <w:t>5. 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  <w:r>
        <w:rPr>
          <w:rFonts w:ascii="Arial" w:hAnsi="Arial" w:cs="Arial"/>
          <w:color w:val="000000"/>
          <w:sz w:val="18"/>
          <w:szCs w:val="18"/>
        </w:rPr>
        <w:br/>
        <w:t>6. При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  <w:r>
        <w:rPr>
          <w:rFonts w:ascii="Arial" w:hAnsi="Arial" w:cs="Arial"/>
          <w:color w:val="000000"/>
          <w:sz w:val="18"/>
          <w:szCs w:val="18"/>
        </w:rPr>
        <w:br/>
        <w:t>7. По решению руководителя организации могут быть организованы выездной личный прием, а также предварительная запись на такой прием.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7. Права заявителей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Заявители имеют право:</w:t>
      </w:r>
      <w:r>
        <w:rPr>
          <w:rFonts w:ascii="Arial" w:hAnsi="Arial" w:cs="Arial"/>
          <w:color w:val="000000"/>
          <w:sz w:val="18"/>
          <w:szCs w:val="18"/>
        </w:rPr>
        <w:br/>
        <w:t>подавать обращения, излагать доводы должностному лицу, проводящему личный прием;</w:t>
      </w:r>
      <w:r>
        <w:rPr>
          <w:rFonts w:ascii="Arial" w:hAnsi="Arial" w:cs="Arial"/>
          <w:color w:val="000000"/>
          <w:sz w:val="18"/>
          <w:szCs w:val="18"/>
        </w:rPr>
        <w:br/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представлять дополнительные документы и (или) сведения либо обращаться с просьбой об их истребовании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  <w:r>
        <w:rPr>
          <w:rFonts w:ascii="Arial" w:hAnsi="Arial" w:cs="Arial"/>
          <w:color w:val="000000"/>
          <w:sz w:val="18"/>
          <w:szCs w:val="18"/>
        </w:rPr>
        <w:br/>
        <w:t>отозвать свое обращение до рассмотрения его по существу;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получать ответы на обращения;</w:t>
      </w:r>
      <w:r>
        <w:rPr>
          <w:rFonts w:ascii="Arial" w:hAnsi="Arial" w:cs="Arial"/>
          <w:color w:val="000000"/>
          <w:sz w:val="18"/>
          <w:szCs w:val="18"/>
        </w:rPr>
        <w:br/>
        <w:t>обжаловать в установленном порядке ответы на обращения и решения об оставлении обращений без рассмотрения по существу;</w:t>
      </w:r>
      <w:r>
        <w:rPr>
          <w:rFonts w:ascii="Arial" w:hAnsi="Arial" w:cs="Arial"/>
          <w:color w:val="000000"/>
          <w:sz w:val="18"/>
          <w:szCs w:val="18"/>
        </w:rPr>
        <w:br/>
        <w:t>осуществлять иные права, предусмотренные настоящим Законом и иными актами законодательства.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Статья 8.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Обязанности заявителей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Заявители обязаны:</w:t>
      </w:r>
      <w:r>
        <w:rPr>
          <w:rFonts w:ascii="Arial" w:hAnsi="Arial" w:cs="Arial"/>
          <w:color w:val="000000"/>
          <w:sz w:val="18"/>
          <w:szCs w:val="18"/>
        </w:rPr>
        <w:br/>
        <w:t>соблюдать требования настоящего Закона;</w:t>
      </w:r>
      <w:r>
        <w:rPr>
          <w:rFonts w:ascii="Arial" w:hAnsi="Arial" w:cs="Arial"/>
          <w:color w:val="000000"/>
          <w:sz w:val="18"/>
          <w:szCs w:val="18"/>
        </w:rPr>
        <w:br/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  <w:r>
        <w:rPr>
          <w:rFonts w:ascii="Arial" w:hAnsi="Arial" w:cs="Arial"/>
          <w:color w:val="000000"/>
          <w:sz w:val="18"/>
          <w:szCs w:val="18"/>
        </w:rPr>
        <w:br/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  <w:r>
        <w:rPr>
          <w:rFonts w:ascii="Arial" w:hAnsi="Arial" w:cs="Arial"/>
          <w:color w:val="000000"/>
          <w:sz w:val="18"/>
          <w:szCs w:val="18"/>
        </w:rPr>
        <w:br/>
        <w:t>исполнять иные обязанности, предусмотренные настоящим Законом и иными законодательными актами.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Статья 9.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Обязанности организаций, индивидуальных предпринимателей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Организации, индивидуальные предприниматели обязаны:</w:t>
      </w:r>
      <w:r>
        <w:rPr>
          <w:rFonts w:ascii="Arial" w:hAnsi="Arial" w:cs="Arial"/>
          <w:color w:val="000000"/>
          <w:sz w:val="18"/>
          <w:szCs w:val="18"/>
        </w:rPr>
        <w:br/>
        <w:t>обеспечивать внимательное, ответственное, доброжелательное отношение к заявителям;</w:t>
      </w:r>
      <w:r>
        <w:rPr>
          <w:rFonts w:ascii="Arial" w:hAnsi="Arial" w:cs="Arial"/>
          <w:color w:val="000000"/>
          <w:sz w:val="18"/>
          <w:szCs w:val="18"/>
        </w:rPr>
        <w:br/>
        <w:t>не допускать формализма, бюрократизма, волокиты, предвзятого, нетактичного поведения, грубости и неуважения к заявителям;</w:t>
      </w:r>
      <w:r>
        <w:rPr>
          <w:rFonts w:ascii="Arial" w:hAnsi="Arial" w:cs="Arial"/>
          <w:color w:val="000000"/>
          <w:sz w:val="18"/>
          <w:szCs w:val="18"/>
        </w:rPr>
        <w:br/>
        <w:t>принимать меры для полного, объективного, всестороннего и своевременного рассмотрения обращений;</w:t>
      </w:r>
      <w:r>
        <w:rPr>
          <w:rFonts w:ascii="Arial" w:hAnsi="Arial" w:cs="Arial"/>
          <w:color w:val="000000"/>
          <w:sz w:val="18"/>
          <w:szCs w:val="18"/>
        </w:rPr>
        <w:br/>
        <w:t>принимать законные и обоснованные решения;</w:t>
      </w:r>
      <w:r>
        <w:rPr>
          <w:rFonts w:ascii="Arial" w:hAnsi="Arial" w:cs="Arial"/>
          <w:color w:val="000000"/>
          <w:sz w:val="18"/>
          <w:szCs w:val="18"/>
        </w:rPr>
        <w:br/>
        <w:t>информировать заявителей о решениях, принятых по результатам рассмотрения обращений;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принимать в пределах своей компетенции меры по восстановлению нарушенных прав, свобод и (или) законных интересов заявителей;</w:t>
      </w:r>
      <w:r>
        <w:rPr>
          <w:rFonts w:ascii="Arial" w:hAnsi="Arial" w:cs="Arial"/>
          <w:color w:val="000000"/>
          <w:sz w:val="18"/>
          <w:szCs w:val="18"/>
        </w:rPr>
        <w:br/>
        <w:t xml:space="preserve">обеспечивать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решений, принятых по обращениям;</w:t>
      </w:r>
      <w:r>
        <w:rPr>
          <w:rFonts w:ascii="Arial" w:hAnsi="Arial" w:cs="Arial"/>
          <w:color w:val="000000"/>
          <w:sz w:val="18"/>
          <w:szCs w:val="18"/>
        </w:rPr>
        <w:br/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  <w:r>
        <w:rPr>
          <w:rFonts w:ascii="Arial" w:hAnsi="Arial" w:cs="Arial"/>
          <w:color w:val="000000"/>
          <w:sz w:val="18"/>
          <w:szCs w:val="18"/>
        </w:rPr>
        <w:br/>
        <w:t>разъяснять заявителям порядок обжалования ответов на обращения и решений об оставлении обращений без рассмотрения по существу в случаях, предусмотренных настоящим Законом;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исполнять иные обязанности, предусмотренные настоящим Законом и иными актами законодательства.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ГЛАВА 2</w:t>
      </w:r>
      <w:r>
        <w:rPr>
          <w:rFonts w:ascii="Arial" w:hAnsi="Arial" w:cs="Arial"/>
          <w:color w:val="000000"/>
          <w:sz w:val="18"/>
          <w:szCs w:val="18"/>
        </w:rPr>
        <w:br/>
        <w:t>ПОРЯДОК ПОДАЧИ И РАССМОТРЕНИЯ ОБРАЩЕНИЙ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10. Порядок подачи обращений и направления их для рассмотрения в соответствии с компетенцией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Обращения подаются заявителями в письменной или электронной форме, а также излагаются в устной форме.</w:t>
      </w:r>
      <w:r>
        <w:rPr>
          <w:rFonts w:ascii="Arial" w:hAnsi="Arial" w:cs="Arial"/>
          <w:color w:val="000000"/>
          <w:sz w:val="18"/>
          <w:szCs w:val="18"/>
        </w:rPr>
        <w:br/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  <w:r>
        <w:rPr>
          <w:rFonts w:ascii="Arial" w:hAnsi="Arial" w:cs="Arial"/>
          <w:color w:val="000000"/>
          <w:sz w:val="18"/>
          <w:szCs w:val="18"/>
        </w:rPr>
        <w:br/>
        <w:t>Устные обращения излагаются в ходе личного приема.</w:t>
      </w:r>
      <w:r>
        <w:rPr>
          <w:rFonts w:ascii="Arial" w:hAnsi="Arial" w:cs="Arial"/>
          <w:color w:val="000000"/>
          <w:sz w:val="18"/>
          <w:szCs w:val="18"/>
        </w:rPr>
        <w:br/>
        <w:t>2. 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  <w:r>
        <w:rPr>
          <w:rFonts w:ascii="Arial" w:hAnsi="Arial" w:cs="Arial"/>
          <w:color w:val="000000"/>
          <w:sz w:val="18"/>
          <w:szCs w:val="18"/>
        </w:rPr>
        <w:br/>
        <w:t xml:space="preserve">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Организации при поступлении к ним письменных обращений, содержащих вопросы, решение которых не относится к их компетенции, в течение пяти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в какую организацию и в каком порядке следует обратиться для решения вопросов, изложенных в обращениях.</w:t>
      </w:r>
      <w:r>
        <w:rPr>
          <w:rFonts w:ascii="Arial" w:hAnsi="Arial" w:cs="Arial"/>
          <w:color w:val="000000"/>
          <w:sz w:val="18"/>
          <w:szCs w:val="18"/>
        </w:rPr>
        <w:br/>
        <w:t>Письменные обращения, в которых обжалуются судебные постановления, не позднее пяти дней возвращаются заявителям с разъяснением им порядка обжалования судебных постановлений.</w:t>
      </w:r>
      <w:r>
        <w:rPr>
          <w:rFonts w:ascii="Arial" w:hAnsi="Arial" w:cs="Arial"/>
          <w:color w:val="000000"/>
          <w:sz w:val="18"/>
          <w:szCs w:val="18"/>
        </w:rPr>
        <w:br/>
        <w:t>4. 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  <w:r>
        <w:rPr>
          <w:rFonts w:ascii="Arial" w:hAnsi="Arial" w:cs="Arial"/>
          <w:color w:val="000000"/>
          <w:sz w:val="18"/>
          <w:szCs w:val="18"/>
        </w:rPr>
        <w:br/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  <w:r>
        <w:rPr>
          <w:rFonts w:ascii="Arial" w:hAnsi="Arial" w:cs="Arial"/>
          <w:color w:val="000000"/>
          <w:sz w:val="18"/>
          <w:szCs w:val="18"/>
        </w:rPr>
        <w:br/>
        <w:t>5. Обращения, содержащие информацию о готовящемся, совершаемом или совершенном преступлении либо ином правонарушении, не позднее пяти дней направляются организациями, в которые они поступили, в соответствующие правоохранительные или другие государственные органы.</w:t>
      </w:r>
      <w:r>
        <w:rPr>
          <w:rFonts w:ascii="Arial" w:hAnsi="Arial" w:cs="Arial"/>
          <w:color w:val="000000"/>
          <w:sz w:val="18"/>
          <w:szCs w:val="18"/>
        </w:rPr>
        <w:br/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11. Сроки подачи обращений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Подача заявителями заявлений и предложений сроком не ограничивается.</w:t>
      </w:r>
      <w:r>
        <w:rPr>
          <w:rFonts w:ascii="Arial" w:hAnsi="Arial" w:cs="Arial"/>
          <w:color w:val="000000"/>
          <w:sz w:val="18"/>
          <w:szCs w:val="18"/>
        </w:rPr>
        <w:br/>
        <w:t>2.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  <w:r>
        <w:rPr>
          <w:rFonts w:ascii="Arial" w:hAnsi="Arial" w:cs="Arial"/>
          <w:color w:val="000000"/>
          <w:sz w:val="18"/>
          <w:szCs w:val="18"/>
        </w:rPr>
        <w:br/>
        <w:t>В случае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12. Требования, предъявляемые к обращениям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Обращения излагаются на белорусском или русском языке.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Письменные обращения граждан, за исключением указанных в пункте 4 настоящей статьи, должны содержать:</w:t>
      </w:r>
      <w:r>
        <w:rPr>
          <w:rFonts w:ascii="Arial" w:hAnsi="Arial" w:cs="Arial"/>
          <w:color w:val="000000"/>
          <w:sz w:val="18"/>
          <w:szCs w:val="18"/>
        </w:rPr>
        <w:br/>
        <w:t>наименование и (или) адрес организации либо должность лица, которым направляется обращение;</w:t>
      </w:r>
      <w:r>
        <w:rPr>
          <w:rFonts w:ascii="Arial" w:hAnsi="Arial" w:cs="Arial"/>
          <w:color w:val="000000"/>
          <w:sz w:val="18"/>
          <w:szCs w:val="18"/>
        </w:rPr>
        <w:br/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  <w:r>
        <w:rPr>
          <w:rFonts w:ascii="Arial" w:hAnsi="Arial" w:cs="Arial"/>
          <w:color w:val="000000"/>
          <w:sz w:val="18"/>
          <w:szCs w:val="18"/>
        </w:rPr>
        <w:br/>
        <w:t>изложение сути обращения;</w:t>
      </w:r>
      <w:r>
        <w:rPr>
          <w:rFonts w:ascii="Arial" w:hAnsi="Arial" w:cs="Arial"/>
          <w:color w:val="000000"/>
          <w:sz w:val="18"/>
          <w:szCs w:val="18"/>
        </w:rPr>
        <w:br/>
        <w:t>личную подпись гражданина (граждан).</w:t>
      </w:r>
      <w:r>
        <w:rPr>
          <w:rFonts w:ascii="Arial" w:hAnsi="Arial" w:cs="Arial"/>
          <w:color w:val="000000"/>
          <w:sz w:val="18"/>
          <w:szCs w:val="18"/>
        </w:rPr>
        <w:br/>
        <w:t>3.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Письменные обращения юридических лиц должны содержать:</w:t>
      </w:r>
      <w:r>
        <w:rPr>
          <w:rFonts w:ascii="Arial" w:hAnsi="Arial" w:cs="Arial"/>
          <w:color w:val="000000"/>
          <w:sz w:val="18"/>
          <w:szCs w:val="18"/>
        </w:rPr>
        <w:br/>
        <w:t>наименование и (или) адрес организации либо должность лица, которым направляется обращение;</w:t>
      </w:r>
      <w:r>
        <w:rPr>
          <w:rFonts w:ascii="Arial" w:hAnsi="Arial" w:cs="Arial"/>
          <w:color w:val="000000"/>
          <w:sz w:val="18"/>
          <w:szCs w:val="18"/>
        </w:rPr>
        <w:br/>
        <w:t>полное наименование юридического лица и его место нахождения;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изложение сути обращения;</w:t>
      </w:r>
      <w:r>
        <w:rPr>
          <w:rFonts w:ascii="Arial" w:hAnsi="Arial" w:cs="Arial"/>
          <w:color w:val="000000"/>
          <w:sz w:val="18"/>
          <w:szCs w:val="18"/>
        </w:rPr>
        <w:br/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  <w:r>
        <w:rPr>
          <w:rFonts w:ascii="Arial" w:hAnsi="Arial" w:cs="Arial"/>
          <w:color w:val="000000"/>
          <w:sz w:val="18"/>
          <w:szCs w:val="18"/>
        </w:rPr>
        <w:br/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  <w:r>
        <w:rPr>
          <w:rFonts w:ascii="Arial" w:hAnsi="Arial" w:cs="Arial"/>
          <w:color w:val="000000"/>
          <w:sz w:val="18"/>
          <w:szCs w:val="18"/>
        </w:rPr>
        <w:br/>
        <w:t>4.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  <w:r>
        <w:rPr>
          <w:rFonts w:ascii="Arial" w:hAnsi="Arial" w:cs="Arial"/>
          <w:color w:val="000000"/>
          <w:sz w:val="18"/>
          <w:szCs w:val="18"/>
        </w:rPr>
        <w:br/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  <w:r>
        <w:rPr>
          <w:rFonts w:ascii="Arial" w:hAnsi="Arial" w:cs="Arial"/>
          <w:color w:val="000000"/>
          <w:sz w:val="18"/>
          <w:szCs w:val="18"/>
        </w:rPr>
        <w:br/>
        <w:t>6. К письменным обращениям, подаваемым представителями заявителей, прилагаются документы, подтверждающие их полномочия.</w:t>
      </w:r>
      <w:r>
        <w:rPr>
          <w:rFonts w:ascii="Arial" w:hAnsi="Arial" w:cs="Arial"/>
          <w:color w:val="000000"/>
          <w:sz w:val="18"/>
          <w:szCs w:val="18"/>
        </w:rPr>
        <w:br/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13. Прием и регистрация обращений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  <w:r>
        <w:rPr>
          <w:rFonts w:ascii="Arial" w:hAnsi="Arial" w:cs="Arial"/>
          <w:color w:val="000000"/>
          <w:sz w:val="18"/>
          <w:szCs w:val="18"/>
        </w:rPr>
        <w:br/>
        <w:t>2. Порядок ведения делопроизводства по обращениям граждан и юридических лиц устанавливается Советом Министров Республики Беларусь.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14. Рассмотрение обращений по существу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Письменные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  <w:r>
        <w:rPr>
          <w:rFonts w:ascii="Arial" w:hAnsi="Arial" w:cs="Arial"/>
          <w:color w:val="000000"/>
          <w:sz w:val="18"/>
          <w:szCs w:val="18"/>
        </w:rPr>
        <w:br/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  <w:r>
        <w:rPr>
          <w:rFonts w:ascii="Arial" w:hAnsi="Arial" w:cs="Arial"/>
          <w:color w:val="000000"/>
          <w:sz w:val="18"/>
          <w:szCs w:val="18"/>
        </w:rPr>
        <w:br/>
        <w:t>2. 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  <w:r>
        <w:rPr>
          <w:rFonts w:ascii="Arial" w:hAnsi="Arial" w:cs="Arial"/>
          <w:color w:val="000000"/>
          <w:sz w:val="18"/>
          <w:szCs w:val="18"/>
        </w:rPr>
        <w:br/>
        <w:t>3. 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15. Оставление обращений без рассмотрения по существу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Письменные обращения могут быть оставлены без рассмотрения по существу, если:</w:t>
      </w:r>
      <w:r>
        <w:rPr>
          <w:rFonts w:ascii="Arial" w:hAnsi="Arial" w:cs="Arial"/>
          <w:color w:val="000000"/>
          <w:sz w:val="18"/>
          <w:szCs w:val="18"/>
        </w:rPr>
        <w:br/>
        <w:t>обращения не соответствуют требованиям, установленным пунктами 1 - 6 статьи 12 настоящего Закона;</w:t>
      </w:r>
      <w:r>
        <w:rPr>
          <w:rFonts w:ascii="Arial" w:hAnsi="Arial" w:cs="Arial"/>
          <w:color w:val="000000"/>
          <w:sz w:val="18"/>
          <w:szCs w:val="18"/>
        </w:rPr>
        <w:br/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  <w:r>
        <w:rPr>
          <w:rFonts w:ascii="Arial" w:hAnsi="Arial" w:cs="Arial"/>
          <w:color w:val="000000"/>
          <w:sz w:val="18"/>
          <w:szCs w:val="18"/>
        </w:rPr>
        <w:br/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числе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  <w:r>
        <w:rPr>
          <w:rFonts w:ascii="Arial" w:hAnsi="Arial" w:cs="Arial"/>
          <w:color w:val="000000"/>
          <w:sz w:val="18"/>
          <w:szCs w:val="18"/>
        </w:rPr>
        <w:br/>
        <w:t>пропущен без уважительной причины срок подачи жалобы;</w:t>
      </w:r>
      <w:r>
        <w:rPr>
          <w:rFonts w:ascii="Arial" w:hAnsi="Arial" w:cs="Arial"/>
          <w:color w:val="000000"/>
          <w:sz w:val="18"/>
          <w:szCs w:val="18"/>
        </w:rPr>
        <w:br/>
        <w:t>заявителем подано повторное обращение, в том числе внесенное в книгу замечаний и предложений,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  <w:r>
        <w:rPr>
          <w:rFonts w:ascii="Arial" w:hAnsi="Arial" w:cs="Arial"/>
          <w:color w:val="000000"/>
          <w:sz w:val="18"/>
          <w:szCs w:val="18"/>
        </w:rPr>
        <w:br/>
        <w:t>с заявителем прекращена переписка по изложенным в обращении вопросам.</w:t>
      </w:r>
      <w:r>
        <w:rPr>
          <w:rFonts w:ascii="Arial" w:hAnsi="Arial" w:cs="Arial"/>
          <w:color w:val="000000"/>
          <w:sz w:val="18"/>
          <w:szCs w:val="18"/>
        </w:rPr>
        <w:br/>
        <w:t>2. Устные обращения могут быть оставлены без рассмотрения по существу, если:</w:t>
      </w:r>
      <w:r>
        <w:rPr>
          <w:rFonts w:ascii="Arial" w:hAnsi="Arial" w:cs="Arial"/>
          <w:color w:val="000000"/>
          <w:sz w:val="18"/>
          <w:szCs w:val="18"/>
        </w:rPr>
        <w:br/>
        <w:t xml:space="preserve">не предъявлены документы, удостоверяющие личность заявителей, их представителей, а также документы, </w:t>
      </w:r>
      <w:r>
        <w:rPr>
          <w:rFonts w:ascii="Arial" w:hAnsi="Arial" w:cs="Arial"/>
          <w:color w:val="000000"/>
          <w:sz w:val="18"/>
          <w:szCs w:val="18"/>
        </w:rPr>
        <w:lastRenderedPageBreak/>
        <w:t>подтверждающие полномочия представителей заявителей;</w:t>
      </w:r>
      <w:r>
        <w:rPr>
          <w:rFonts w:ascii="Arial" w:hAnsi="Arial" w:cs="Arial"/>
          <w:color w:val="000000"/>
          <w:sz w:val="18"/>
          <w:szCs w:val="18"/>
        </w:rPr>
        <w:br/>
        <w:t>обращения содержат вопросы, решение которых не относится к компетенции организации, в которой проводится личный прием;</w:t>
      </w:r>
      <w:r>
        <w:rPr>
          <w:rFonts w:ascii="Arial" w:hAnsi="Arial" w:cs="Arial"/>
          <w:color w:val="000000"/>
          <w:sz w:val="18"/>
          <w:szCs w:val="18"/>
        </w:rPr>
        <w:br/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  <w:r>
        <w:rPr>
          <w:rFonts w:ascii="Arial" w:hAnsi="Arial" w:cs="Arial"/>
          <w:color w:val="000000"/>
          <w:sz w:val="18"/>
          <w:szCs w:val="18"/>
        </w:rPr>
        <w:br/>
        <w:t>заявитель в ходе личного приема допускает употребление нецензурных либо оскорбительных слов или выражений.</w:t>
      </w:r>
      <w:r>
        <w:rPr>
          <w:rFonts w:ascii="Arial" w:hAnsi="Arial" w:cs="Arial"/>
          <w:color w:val="000000"/>
          <w:sz w:val="18"/>
          <w:szCs w:val="18"/>
        </w:rPr>
        <w:br/>
        <w:t>3. 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 оставлении письменного обращения без рассмотрения по существу, за исключением случая, предусмотренного абзацем седьмым пункта 1 настоящей статьи, и наличии данных о месте жительства (месте пребывания) и (или) месте работы (учебы) либо месте нахождения заявителя в течение пяти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приложенных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 обращению. В случаях, предусмотренных абзацами третьим и четвертым пункта 1 настоящей статьи, заявителям также разъясняется, в какую организацию и в каком порядке следует обратиться для решения вопросов, изложенных в обращениях.</w:t>
      </w:r>
      <w:r>
        <w:rPr>
          <w:rFonts w:ascii="Arial" w:hAnsi="Arial" w:cs="Arial"/>
          <w:color w:val="000000"/>
          <w:sz w:val="18"/>
          <w:szCs w:val="18"/>
        </w:rPr>
        <w:br/>
        <w:t>4.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16. Отзыв обращения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Заявитель имеет право отозвать свое обращение до рассмотрения его по существу путем подачи соответствующего письменного заявления.</w:t>
      </w:r>
      <w:r>
        <w:rPr>
          <w:rFonts w:ascii="Arial" w:hAnsi="Arial" w:cs="Arial"/>
          <w:color w:val="000000"/>
          <w:sz w:val="18"/>
          <w:szCs w:val="18"/>
        </w:rPr>
        <w:br/>
        <w:t>2. 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17. Сроки при рассмотрении обращений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Течение сроков, определяемых месяцами или днями, начинается со дня регистрации обращения в организации, внесения замечаний и (или) предложений в книгу замечаний и предложений и исчисляется в месяцах или календарных днях.</w:t>
      </w:r>
      <w:r>
        <w:rPr>
          <w:rFonts w:ascii="Arial" w:hAnsi="Arial" w:cs="Arial"/>
          <w:color w:val="000000"/>
          <w:sz w:val="18"/>
          <w:szCs w:val="18"/>
        </w:rPr>
        <w:br/>
        <w:t>Срок рассмотрения обращений, направленных в организации для рассмотрения в соответствии с их компетенцией, исчисляется со дня регистрации обращений в этих организациях.</w:t>
      </w:r>
      <w:r>
        <w:rPr>
          <w:rFonts w:ascii="Arial" w:hAnsi="Arial" w:cs="Arial"/>
          <w:color w:val="000000"/>
          <w:sz w:val="18"/>
          <w:szCs w:val="18"/>
        </w:rPr>
        <w:br/>
        <w:t>2. 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первый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следующий за ним рабочий день.</w:t>
      </w:r>
      <w:r>
        <w:rPr>
          <w:rFonts w:ascii="Arial" w:hAnsi="Arial" w:cs="Arial"/>
          <w:color w:val="000000"/>
          <w:sz w:val="18"/>
          <w:szCs w:val="18"/>
        </w:rPr>
        <w:br/>
        <w:t>3. Письменные обращения должны быть рассмотрены не позднее пятнадцати дней, а обращения, требующие дополнительного изучения и проверки, - не позднее одного месяца, если иной срок не установлен законодательными актами.</w:t>
      </w:r>
      <w:r>
        <w:rPr>
          <w:rFonts w:ascii="Arial" w:hAnsi="Arial" w:cs="Arial"/>
          <w:color w:val="000000"/>
          <w:sz w:val="18"/>
          <w:szCs w:val="18"/>
        </w:rPr>
        <w:br/>
        <w:t>В случае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18. Требования к письменным ответам на письменные обращения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Письменные ответы на письменные обращения излагаются на языке обращения, должны быть обоснованными и мотивированными (при необходимости - со ссылками на нормы актов законодательства), содержать конкретные формулировки, опровергающие или подтверждающие доводы заявителей.</w:t>
      </w:r>
      <w:r>
        <w:rPr>
          <w:rFonts w:ascii="Arial" w:hAnsi="Arial" w:cs="Arial"/>
          <w:color w:val="000000"/>
          <w:sz w:val="18"/>
          <w:szCs w:val="18"/>
        </w:rPr>
        <w:br/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  <w:r>
        <w:rPr>
          <w:rFonts w:ascii="Arial" w:hAnsi="Arial" w:cs="Arial"/>
          <w:color w:val="000000"/>
          <w:sz w:val="18"/>
          <w:szCs w:val="18"/>
        </w:rPr>
        <w:br/>
        <w:t>В случае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</w:t>
      </w:r>
      <w:r>
        <w:rPr>
          <w:rFonts w:ascii="Arial" w:hAnsi="Arial" w:cs="Arial"/>
          <w:color w:val="000000"/>
          <w:sz w:val="18"/>
          <w:szCs w:val="18"/>
        </w:rPr>
        <w:lastRenderedPageBreak/>
        <w:t>существу, в таких ответах указывается порядок их обжалования.</w:t>
      </w:r>
      <w:r>
        <w:rPr>
          <w:rFonts w:ascii="Arial" w:hAnsi="Arial" w:cs="Arial"/>
          <w:color w:val="000000"/>
          <w:sz w:val="18"/>
          <w:szCs w:val="18"/>
        </w:rPr>
        <w:br/>
        <w:t>2. Письменные ответы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19. Расходы, связанные с рассмотрением обращений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Обращения рассматриваются без взимания платы.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Расходы, понесенные организациями, индивидуальными предпринимателями в связи с рассмотрением систематически направляемых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сведения, могут быть взысканы с заявителей в судебном порядке в соответствии с законодательством.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20. Обжалование ответов на обращения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  <w:r>
        <w:rPr>
          <w:rFonts w:ascii="Arial" w:hAnsi="Arial" w:cs="Arial"/>
          <w:color w:val="000000"/>
          <w:sz w:val="18"/>
          <w:szCs w:val="18"/>
        </w:rPr>
        <w:br/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  <w:r>
        <w:rPr>
          <w:rFonts w:ascii="Arial" w:hAnsi="Arial" w:cs="Arial"/>
          <w:color w:val="000000"/>
          <w:sz w:val="18"/>
          <w:szCs w:val="18"/>
        </w:rPr>
        <w:br/>
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сообщает заявителю. Организация, получившая такое предписание, должна исполнить его в указанный в предписании срок, но не позднее одного месяца и в течение трех дней сообщить об этом в вышестоящую организацию, а также уведомить заявителя.</w:t>
      </w:r>
      <w:r>
        <w:rPr>
          <w:rFonts w:ascii="Arial" w:hAnsi="Arial" w:cs="Arial"/>
          <w:color w:val="000000"/>
          <w:sz w:val="18"/>
          <w:szCs w:val="18"/>
        </w:rPr>
        <w:br/>
        <w:t>3.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  <w:r>
        <w:rPr>
          <w:rFonts w:ascii="Arial" w:hAnsi="Arial" w:cs="Arial"/>
          <w:color w:val="000000"/>
          <w:sz w:val="18"/>
          <w:szCs w:val="18"/>
        </w:rPr>
        <w:br/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  <w:r>
        <w:rPr>
          <w:rFonts w:ascii="Arial" w:hAnsi="Arial" w:cs="Arial"/>
          <w:color w:val="000000"/>
          <w:sz w:val="18"/>
          <w:szCs w:val="18"/>
        </w:rPr>
        <w:br/>
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  <w:r>
        <w:rPr>
          <w:rFonts w:ascii="Arial" w:hAnsi="Arial" w:cs="Arial"/>
          <w:color w:val="000000"/>
          <w:sz w:val="18"/>
          <w:szCs w:val="18"/>
        </w:rPr>
        <w:br/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ГЛАВА 3</w:t>
      </w:r>
      <w:r>
        <w:rPr>
          <w:rFonts w:ascii="Arial" w:hAnsi="Arial" w:cs="Arial"/>
          <w:color w:val="000000"/>
          <w:sz w:val="18"/>
          <w:szCs w:val="18"/>
        </w:rPr>
        <w:br/>
        <w:t>ОСОБЕННОСТИ РАССМОТРЕНИЯ ОТДЕЛЬНЫХ ВИДОВ ОБРАЩЕНИЙ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21. Рассмотрение повторных обращений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При оставлении в соответствии с абзацем шестым пункта 1 статьи 15 настоящего Закона повторного обращения без рассмотрения по существу заявителю письменно сообщается, что повторное обращение необоснованно и переписка с ним по этому вопросу прекращается.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При поступлении повторного обращения от заявителя, переписка с которым прекращена, такое обращение оставляется без рассмотрения по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существу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без уведомления об этом заявителя.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22. Рассмотрение коллективных обращений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Коллективные обращения рассматриваются в порядке, установленном настоящим Законом.</w:t>
      </w:r>
      <w:r>
        <w:rPr>
          <w:rFonts w:ascii="Arial" w:hAnsi="Arial" w:cs="Arial"/>
          <w:color w:val="000000"/>
          <w:sz w:val="18"/>
          <w:szCs w:val="18"/>
        </w:rPr>
        <w:br/>
        <w:t>2. 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Статья 23.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Рассмотрение анонимных обращений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и (или) места работы (учебы) либо наименование юридического лица (полное или сокращенное) или его место нахождения, не подлежат рассмотрению, если они не содержат сведений о готовящемся, совершаемом или совершенном преступлении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  <w:t>Статья 24. Рассмотрение замечаний и (или) предложений, внесенных в книгу замечаний и предложений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В книгу замечаний и предложений вносятся замечания и (или) предложения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  <w:r>
        <w:rPr>
          <w:rFonts w:ascii="Arial" w:hAnsi="Arial" w:cs="Arial"/>
          <w:color w:val="000000"/>
          <w:sz w:val="18"/>
          <w:szCs w:val="18"/>
        </w:rPr>
        <w:br/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Организация, индивидуальный предприниматель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обязаны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предъявлять книгу замечаний и предложений по первому требованию заявителя.</w:t>
      </w:r>
      <w:r>
        <w:rPr>
          <w:rFonts w:ascii="Arial" w:hAnsi="Arial" w:cs="Arial"/>
          <w:color w:val="000000"/>
          <w:sz w:val="18"/>
          <w:szCs w:val="18"/>
        </w:rPr>
        <w:br/>
        <w:t>3. Отказ организации в предоставлении книги замечаний и предложений может быть обжалован в вышестоящую организацию.</w:t>
      </w:r>
      <w:r>
        <w:rPr>
          <w:rFonts w:ascii="Arial" w:hAnsi="Arial" w:cs="Arial"/>
          <w:color w:val="000000"/>
          <w:sz w:val="18"/>
          <w:szCs w:val="18"/>
        </w:rPr>
        <w:br/>
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</w:r>
      <w:r>
        <w:rPr>
          <w:rFonts w:ascii="Arial" w:hAnsi="Arial" w:cs="Arial"/>
          <w:color w:val="000000"/>
          <w:sz w:val="18"/>
          <w:szCs w:val="18"/>
        </w:rPr>
        <w:br/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  <w:r>
        <w:rPr>
          <w:rFonts w:ascii="Arial" w:hAnsi="Arial" w:cs="Arial"/>
          <w:color w:val="000000"/>
          <w:sz w:val="18"/>
          <w:szCs w:val="18"/>
        </w:rPr>
        <w:br/>
        <w:t>4. 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  <w:r>
        <w:rPr>
          <w:rFonts w:ascii="Arial" w:hAnsi="Arial" w:cs="Arial"/>
          <w:color w:val="000000"/>
          <w:sz w:val="18"/>
          <w:szCs w:val="18"/>
        </w:rPr>
        <w:br/>
        <w:t>Копия ответа заявителю хранится вместе с книгой замечаний и предложений.</w:t>
      </w:r>
      <w:r>
        <w:rPr>
          <w:rFonts w:ascii="Arial" w:hAnsi="Arial" w:cs="Arial"/>
          <w:color w:val="000000"/>
          <w:sz w:val="18"/>
          <w:szCs w:val="18"/>
        </w:rPr>
        <w:br/>
        <w:t>5. Книга замечаний и предложений выдается, регистрируется в налоговом органе по месту постановки организации, индивидуального предпринимателя на учет, ведется и хранится в порядке, установленном Советом Министров Республики Беларусь.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25. Рассмотрение электронных обращений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Электронные обращения, поступившие в государственные органы и иные государственные организации, подлежат рассмотрению в порядке, установленном для рассмотрения письменных обращений, с учетом особенностей, предусмотренных настоящей статьей.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Электронные обращения, поступившие в иные организации, за исключением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указанных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части первой настоящего пункта, рассматриваются по решению руководителя организации в определяемом им порядке.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Электронные обращения направляются в государственные органы и иные государственные организации посредством глобальной компьютерной сети Интернет на адрес их электронной почты либо размещаются в специальной рубрике на их официальных сайтах в глобальной компьютерной сети Интернет в соответствии с установленными законодательством требованиями к содержанию соответствующих сайтов.</w:t>
      </w:r>
      <w:r>
        <w:rPr>
          <w:rFonts w:ascii="Arial" w:hAnsi="Arial" w:cs="Arial"/>
          <w:color w:val="000000"/>
          <w:sz w:val="18"/>
          <w:szCs w:val="18"/>
        </w:rPr>
        <w:br/>
        <w:t>3.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Электронные обращения должны соответствовать требованиям, установленным пунктом 1, абзацами вторым - четвертым пункта 2 либо абзацами вторым - пятым пункта 3 статьи 12 настоящего Закона, а также содержать адрес электронной почты заявителя.</w:t>
      </w:r>
      <w:r>
        <w:rPr>
          <w:rFonts w:ascii="Arial" w:hAnsi="Arial" w:cs="Arial"/>
          <w:color w:val="000000"/>
          <w:sz w:val="18"/>
          <w:szCs w:val="18"/>
        </w:rPr>
        <w:br/>
        <w:t>4. Отзыв электронного обращения осуществляется путем подачи письменного заявления либо направления заявления в электронной форме.</w:t>
      </w:r>
      <w:r>
        <w:rPr>
          <w:rFonts w:ascii="Arial" w:hAnsi="Arial" w:cs="Arial"/>
          <w:color w:val="000000"/>
          <w:sz w:val="18"/>
          <w:szCs w:val="18"/>
        </w:rPr>
        <w:br/>
        <w:t xml:space="preserve">5.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Ответы на электронные обращения, а также уведомления заявителей об оставлении их электронных обращений без рассмотрения по существу, о направлении электронных обращений для рассмотрения организациям в соответствии с их компетенцией, прекращении переписки, продлении срока рассмотрения обращений направляются на адрес электронной почты заявителей, указанный в электронных обращениях, за исключением случаев, предусмотренных частью второй настоящего пункта.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электронные обращения даются письменные ответы (письменные уведомления) в случаях, если заявитель в своем электронном обращении просит направить письменный ответ (письменное уведомление) либо в электронном обращении отсутствует адрес электронной почты, а также в случае, когда решение о направлении письменного ответа (письменного уведомления) принято руководителем государственного органа или иной государственной организации, рассматривающих электронные обращения, или уполномоченным им лицом.</w:t>
      </w:r>
      <w:r>
        <w:rPr>
          <w:rFonts w:ascii="Arial" w:hAnsi="Arial" w:cs="Arial"/>
          <w:color w:val="000000"/>
          <w:sz w:val="18"/>
          <w:szCs w:val="18"/>
        </w:rPr>
        <w:br/>
        <w:t>6.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Ответы на электронные обращения, направляемые на адрес электронной почты заявителя, должны соответствовать требованиям, установленным пунктом 1 статьи 18 настоящего Закона, а также содержать фамилию, собственное имя, отчество (если таковое имеется) либо инициалы руководителя государственного органа или иной государственной организации или лица, уполномоченного им подписывать в установленном порядке ответы на обращения.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ГЛАВА 4</w:t>
      </w:r>
      <w:r>
        <w:rPr>
          <w:rFonts w:ascii="Arial" w:hAnsi="Arial" w:cs="Arial"/>
          <w:color w:val="000000"/>
          <w:sz w:val="18"/>
          <w:szCs w:val="18"/>
        </w:rPr>
        <w:br/>
        <w:t xml:space="preserve">ОТВЕТСТВЕННОСТЬ ЗА НАРУШЕНИЕ ЗАКОНОДАТЕЛЬСТВА ПРИ ПОДАЧЕ И РАССМОТРЕНИИ </w:t>
      </w:r>
      <w:r>
        <w:rPr>
          <w:rFonts w:ascii="Arial" w:hAnsi="Arial" w:cs="Arial"/>
          <w:color w:val="000000"/>
          <w:sz w:val="18"/>
          <w:szCs w:val="18"/>
        </w:rPr>
        <w:lastRenderedPageBreak/>
        <w:t>ОБРАЩЕНИЙ. КОНТРОЛЬ И НАДЗОР ЗА СОБЛЮДЕНИЕМ ПОРЯДКА РАССМОТРЕНИЯ ОБРАЩЕНИЙ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26. Ответственность за нарушение порядка рассмотрения обращений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З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 нарушение порядка рассмотрения обращений организации, их должностные лица, индивидуальные предприниматели и их работники несут ответственность в соответствии с законодательными актами.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27. Ответственность заявителей за нарушение законодательства при подаче и рассмотрении обращений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законодательными актами.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Статья 28. Контроль и надзор за соблюдением порядка рассмотрения обращений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Контроль и надзор за соблюдением порядка рассмотрения обращений осуществляются организациями в соответствии с их компетенцией.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Организации в целях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вопросы, проводить проверки соблюдения порядка рассмотрения обращений в этих организациях и принимать меры по устранению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указанных в обращениях и выявленных нарушений.</w:t>
      </w:r>
      <w:r>
        <w:rPr>
          <w:rFonts w:ascii="Arial" w:hAnsi="Arial" w:cs="Arial"/>
          <w:color w:val="000000"/>
          <w:sz w:val="18"/>
          <w:szCs w:val="18"/>
        </w:rPr>
        <w:br/>
        <w:t>Органы, осуществляющие ведомственный контроль, обязаны контролировать соблюдение требований настоящего Закона подчиненными им или входящими в их состав (систему) организациями и принимать в установленном порядке меры по устранению выявленных нарушений.</w:t>
      </w:r>
      <w:r>
        <w:rPr>
          <w:rFonts w:ascii="Arial" w:hAnsi="Arial" w:cs="Arial"/>
          <w:color w:val="000000"/>
          <w:sz w:val="18"/>
          <w:szCs w:val="18"/>
        </w:rPr>
        <w:br/>
        <w:t xml:space="preserve">3. Контролирующие (надзорные) органы при проведении проверок деятельности организаций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индиви</w:t>
      </w:r>
      <w:proofErr w:type="spellEnd"/>
    </w:p>
    <w:sectPr w:rsidR="00CD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81"/>
    <w:rsid w:val="000D5B81"/>
    <w:rsid w:val="00C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5154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2016-02-04T06:49:00Z</dcterms:created>
  <dcterms:modified xsi:type="dcterms:W3CDTF">2016-02-04T06:49:00Z</dcterms:modified>
</cp:coreProperties>
</file>